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B6A6" w14:textId="2BDC467C" w:rsidR="00C41162" w:rsidRDefault="00184306" w:rsidP="00FA4C47">
      <w:pPr>
        <w:pStyle w:val="Titolo1"/>
      </w:pPr>
      <w:r w:rsidRPr="006533B7">
        <w:t xml:space="preserve">Allegato </w:t>
      </w:r>
      <w:r w:rsidR="00AD7E2A">
        <w:t>2</w:t>
      </w:r>
      <w:r w:rsidRPr="006533B7">
        <w:t xml:space="preserve"> - Domanda di partecipazione (nel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lastRenderedPageBreak/>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lastRenderedPageBreak/>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1C0C02A9"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3E7706">
        <w:rPr>
          <w:sz w:val="20"/>
          <w:szCs w:val="20"/>
        </w:rPr>
        <w:t>all’Allegato 1.</w:t>
      </w:r>
    </w:p>
    <w:p w14:paraId="282520ED" w14:textId="25A34975"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F62110" w:rsidRPr="00200BDE">
          <w:rPr>
            <w:rStyle w:val="Collegamentoipertestuale"/>
            <w:sz w:val="20"/>
            <w:szCs w:val="20"/>
          </w:rPr>
          <w:t>https://www.aressardegna.it/ap/adozione-definitiva-del-codice-di-comportamento-az-e-del-risp-ener/</w:t>
        </w:r>
      </w:hyperlink>
      <w:r w:rsidR="00F62110">
        <w:rPr>
          <w:sz w:val="20"/>
          <w:szCs w:val="20"/>
        </w:rPr>
        <w:t xml:space="preserve"> </w:t>
      </w:r>
      <w:r w:rsidRPr="006533B7">
        <w:rPr>
          <w:sz w:val="20"/>
          <w:szCs w:val="20"/>
        </w:rPr>
        <w:t xml:space="preserve">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lastRenderedPageBreak/>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 xml:space="preserve">onsorzi di cui all’art. 65, comma 2, </w:t>
      </w:r>
      <w:proofErr w:type="spellStart"/>
      <w:r w:rsidRPr="006533B7">
        <w:rPr>
          <w:b/>
          <w:sz w:val="20"/>
          <w:szCs w:val="20"/>
        </w:rPr>
        <w:t>lett</w:t>
      </w:r>
      <w:proofErr w:type="spellEnd"/>
      <w:r w:rsidRPr="006533B7">
        <w:rPr>
          <w:b/>
          <w:sz w:val="20"/>
          <w:szCs w:val="20"/>
        </w:rPr>
        <w: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 xml:space="preserve">all’art. 65, comma 2, </w:t>
      </w:r>
      <w:proofErr w:type="spellStart"/>
      <w:r w:rsidR="000043C6" w:rsidRPr="006533B7">
        <w:rPr>
          <w:b/>
          <w:sz w:val="20"/>
          <w:szCs w:val="20"/>
        </w:rPr>
        <w:t>lett</w:t>
      </w:r>
      <w:proofErr w:type="spellEnd"/>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w:t>
      </w:r>
      <w:r w:rsidR="000D08AE" w:rsidRPr="00866902">
        <w:rPr>
          <w:rFonts w:cstheme="minorHAnsi"/>
          <w:sz w:val="20"/>
          <w:szCs w:val="20"/>
        </w:rPr>
        <w:lastRenderedPageBreak/>
        <w:t>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B87D0B5" w:rsidR="000D08AE" w:rsidRPr="006533B7" w:rsidRDefault="000D08AE" w:rsidP="000A49D8">
      <w:pPr>
        <w:jc w:val="both"/>
        <w:rPr>
          <w:sz w:val="20"/>
          <w:szCs w:val="20"/>
        </w:rPr>
      </w:pPr>
      <w:bookmarkStart w:id="0" w:name="_GoBack"/>
      <w:bookmarkEnd w:id="0"/>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B660C" w14:textId="77777777" w:rsidR="00494D8E" w:rsidRDefault="00494D8E">
      <w:pPr>
        <w:spacing w:after="0" w:line="240" w:lineRule="auto"/>
      </w:pPr>
      <w:r>
        <w:separator/>
      </w:r>
    </w:p>
  </w:endnote>
  <w:endnote w:type="continuationSeparator" w:id="0">
    <w:p w14:paraId="1BD21652" w14:textId="77777777" w:rsidR="00494D8E" w:rsidRDefault="00494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Liberation Mono"/>
    <w:panose1 w:val="00000000000000000000"/>
    <w:charset w:val="00"/>
    <w:family w:val="moder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C1308" w14:textId="77777777" w:rsidR="00494D8E" w:rsidRDefault="00494D8E">
      <w:pPr>
        <w:rPr>
          <w:sz w:val="12"/>
        </w:rPr>
      </w:pPr>
      <w:r>
        <w:separator/>
      </w:r>
    </w:p>
  </w:footnote>
  <w:footnote w:type="continuationSeparator" w:id="0">
    <w:p w14:paraId="5956E2C7" w14:textId="77777777" w:rsidR="00494D8E" w:rsidRDefault="00494D8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49D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E7706"/>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94D8E"/>
    <w:rsid w:val="004A0C00"/>
    <w:rsid w:val="004A78FB"/>
    <w:rsid w:val="004A7979"/>
    <w:rsid w:val="004C3737"/>
    <w:rsid w:val="004C43E8"/>
    <w:rsid w:val="004C7918"/>
    <w:rsid w:val="004D1704"/>
    <w:rsid w:val="004E18CE"/>
    <w:rsid w:val="004E42B3"/>
    <w:rsid w:val="004F0644"/>
    <w:rsid w:val="004F083F"/>
    <w:rsid w:val="004F2203"/>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D7E2A"/>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2110"/>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F621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essardegna.it/ap/adozione-definitiva-del-codice-di-comportamento-az-e-del-risp-e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6C5A-2C3D-4075-B161-8705E6CD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11</Pages>
  <Words>4354</Words>
  <Characters>24820</Characters>
  <Application>Microsoft Office Word</Application>
  <DocSecurity>0</DocSecurity>
  <Lines>206</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Letizia Tronci</cp:lastModifiedBy>
  <cp:revision>53</cp:revision>
  <cp:lastPrinted>2023-12-13T08:59:00Z</cp:lastPrinted>
  <dcterms:created xsi:type="dcterms:W3CDTF">2025-08-28T13:59:00Z</dcterms:created>
  <dcterms:modified xsi:type="dcterms:W3CDTF">2025-10-22T08:06:00Z</dcterms:modified>
  <dc:language>it-IT</dc:language>
</cp:coreProperties>
</file>